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5F8" w:rsidRPr="00F63D68" w:rsidRDefault="00A965F8" w:rsidP="00F63D68">
      <w:pPr>
        <w:spacing w:line="540" w:lineRule="exact"/>
        <w:jc w:val="center"/>
        <w:rPr>
          <w:rFonts w:ascii="仿宋" w:eastAsia="仿宋" w:hAnsi="仿宋"/>
          <w:b/>
          <w:color w:val="000000"/>
          <w:sz w:val="28"/>
          <w:szCs w:val="28"/>
        </w:rPr>
      </w:pPr>
      <w:r w:rsidRPr="00F63D68">
        <w:rPr>
          <w:rFonts w:ascii="仿宋" w:eastAsia="仿宋" w:hAnsi="仿宋" w:hint="eastAsia"/>
          <w:b/>
          <w:color w:val="000000"/>
          <w:sz w:val="28"/>
          <w:szCs w:val="28"/>
        </w:rPr>
        <w:t>化学化工学院</w:t>
      </w:r>
      <w:r w:rsidR="001929D4" w:rsidRPr="00F63D68">
        <w:rPr>
          <w:rFonts w:ascii="仿宋" w:eastAsia="仿宋" w:hAnsi="仿宋"/>
          <w:b/>
          <w:color w:val="000000"/>
          <w:sz w:val="28"/>
          <w:szCs w:val="28"/>
        </w:rPr>
        <w:t>关于开展2018-2019学年</w:t>
      </w:r>
    </w:p>
    <w:p w:rsidR="004358AB" w:rsidRPr="00F63D68" w:rsidRDefault="001929D4" w:rsidP="00F63D68">
      <w:pPr>
        <w:spacing w:line="540" w:lineRule="exact"/>
        <w:jc w:val="center"/>
        <w:rPr>
          <w:rFonts w:ascii="仿宋" w:eastAsia="仿宋" w:hAnsi="仿宋"/>
          <w:b/>
          <w:color w:val="000000"/>
          <w:sz w:val="28"/>
          <w:szCs w:val="28"/>
        </w:rPr>
      </w:pPr>
      <w:r w:rsidRPr="00F63D68">
        <w:rPr>
          <w:rFonts w:ascii="仿宋" w:eastAsia="仿宋" w:hAnsi="仿宋"/>
          <w:b/>
          <w:color w:val="000000"/>
          <w:sz w:val="28"/>
          <w:szCs w:val="28"/>
        </w:rPr>
        <w:t>家庭经济困难学生认定档次调整和补充认定工作的通知</w:t>
      </w:r>
    </w:p>
    <w:p w:rsidR="001929D4" w:rsidRPr="00E81B47" w:rsidRDefault="00A965F8" w:rsidP="0061506A">
      <w:pPr>
        <w:pStyle w:val="a7"/>
        <w:spacing w:line="340" w:lineRule="exact"/>
        <w:rPr>
          <w:rFonts w:ascii="仿宋" w:eastAsia="仿宋" w:hAnsi="仿宋"/>
          <w:color w:val="000000"/>
        </w:rPr>
      </w:pPr>
      <w:r>
        <w:rPr>
          <w:rFonts w:ascii="仿宋" w:eastAsia="仿宋" w:hAnsi="仿宋" w:hint="eastAsia"/>
          <w:color w:val="000000"/>
        </w:rPr>
        <w:t>各</w:t>
      </w:r>
      <w:r w:rsidRPr="00E81B47">
        <w:rPr>
          <w:rFonts w:ascii="仿宋" w:eastAsia="仿宋" w:hAnsi="仿宋" w:hint="eastAsia"/>
          <w:color w:val="000000"/>
        </w:rPr>
        <w:t>班级</w:t>
      </w:r>
      <w:r w:rsidR="001929D4" w:rsidRPr="00E81B47">
        <w:rPr>
          <w:rFonts w:ascii="仿宋" w:eastAsia="仿宋" w:hAnsi="仿宋" w:hint="eastAsia"/>
          <w:color w:val="000000"/>
        </w:rPr>
        <w:t>：</w:t>
      </w:r>
    </w:p>
    <w:p w:rsidR="001929D4" w:rsidRPr="00E81B47" w:rsidRDefault="00F63D68" w:rsidP="0061506A">
      <w:pPr>
        <w:spacing w:line="340" w:lineRule="exact"/>
        <w:rPr>
          <w:rFonts w:ascii="仿宋" w:eastAsia="仿宋" w:hAnsi="仿宋" w:cs="宋体"/>
          <w:color w:val="000000"/>
          <w:sz w:val="24"/>
          <w:szCs w:val="24"/>
        </w:rPr>
      </w:pPr>
      <w:r>
        <w:rPr>
          <w:rFonts w:ascii="仿宋" w:eastAsia="仿宋" w:hAnsi="仿宋" w:cs="宋体" w:hint="eastAsia"/>
          <w:color w:val="000000"/>
          <w:sz w:val="24"/>
          <w:szCs w:val="24"/>
        </w:rPr>
        <w:t xml:space="preserve">      </w:t>
      </w:r>
      <w:r w:rsidR="001929D4" w:rsidRPr="00E81B47">
        <w:rPr>
          <w:rFonts w:ascii="仿宋" w:eastAsia="仿宋" w:hAnsi="仿宋" w:cs="宋体" w:hint="eastAsia"/>
          <w:color w:val="000000"/>
          <w:sz w:val="24"/>
          <w:szCs w:val="24"/>
        </w:rPr>
        <w:t>为进一步提升家庭经济困难学生认定工作的规范化和精准度，推进精准资助，根据《山东理工大学家庭经济困难学生认定办法》（鲁理工大办发〔2018〕3号）</w:t>
      </w:r>
      <w:r w:rsidR="00A965F8" w:rsidRPr="00E81B47">
        <w:rPr>
          <w:rFonts w:ascii="仿宋" w:eastAsia="仿宋" w:hAnsi="仿宋" w:cs="宋体" w:hint="eastAsia"/>
          <w:color w:val="000000"/>
          <w:sz w:val="24"/>
          <w:szCs w:val="24"/>
        </w:rPr>
        <w:t>和学校《</w:t>
      </w:r>
      <w:r w:rsidR="00A965F8" w:rsidRPr="00E81B47">
        <w:rPr>
          <w:rFonts w:ascii="仿宋" w:eastAsia="仿宋" w:hAnsi="仿宋" w:cs="宋体"/>
          <w:color w:val="000000"/>
          <w:sz w:val="24"/>
          <w:szCs w:val="24"/>
        </w:rPr>
        <w:t>关于开展2018-2019学年家庭经济困难学生认定档次调整和补充认定工作的通知</w:t>
      </w:r>
      <w:r w:rsidR="00A965F8" w:rsidRPr="00E81B47">
        <w:rPr>
          <w:rFonts w:ascii="仿宋" w:eastAsia="仿宋" w:hAnsi="仿宋" w:cs="宋体" w:hint="eastAsia"/>
          <w:color w:val="000000"/>
          <w:sz w:val="24"/>
          <w:szCs w:val="24"/>
        </w:rPr>
        <w:t>》</w:t>
      </w:r>
      <w:r w:rsidR="001929D4" w:rsidRPr="00E81B47">
        <w:rPr>
          <w:rFonts w:ascii="仿宋" w:eastAsia="仿宋" w:hAnsi="仿宋" w:cs="宋体" w:hint="eastAsia"/>
          <w:color w:val="000000"/>
          <w:sz w:val="24"/>
          <w:szCs w:val="24"/>
        </w:rPr>
        <w:t>，</w:t>
      </w:r>
      <w:r w:rsidR="00A965F8" w:rsidRPr="00E81B47">
        <w:rPr>
          <w:rFonts w:ascii="仿宋" w:eastAsia="仿宋" w:hAnsi="仿宋" w:cs="宋体" w:hint="eastAsia"/>
          <w:color w:val="000000"/>
          <w:sz w:val="24"/>
          <w:szCs w:val="24"/>
        </w:rPr>
        <w:t>结合学院实际，</w:t>
      </w:r>
      <w:r w:rsidR="001929D4" w:rsidRPr="00E81B47">
        <w:rPr>
          <w:rFonts w:ascii="仿宋" w:eastAsia="仿宋" w:hAnsi="仿宋" w:cs="宋体" w:hint="eastAsia"/>
          <w:color w:val="000000"/>
          <w:sz w:val="24"/>
          <w:szCs w:val="24"/>
        </w:rPr>
        <w:t>现就2018-2019学年家庭经济困难学生认定档次调整和补充认定工作有关事项通知如下：</w:t>
      </w:r>
    </w:p>
    <w:p w:rsidR="001929D4" w:rsidRPr="00E81B47" w:rsidRDefault="001929D4" w:rsidP="0061506A">
      <w:pPr>
        <w:pStyle w:val="a7"/>
        <w:spacing w:line="340" w:lineRule="exact"/>
        <w:ind w:firstLine="645"/>
        <w:rPr>
          <w:rFonts w:ascii="仿宋" w:eastAsia="仿宋" w:hAnsi="仿宋"/>
          <w:color w:val="000000"/>
        </w:rPr>
      </w:pPr>
      <w:r w:rsidRPr="00E81B47">
        <w:rPr>
          <w:rStyle w:val="a6"/>
          <w:rFonts w:ascii="仿宋" w:eastAsia="仿宋" w:hAnsi="仿宋" w:hint="eastAsia"/>
          <w:color w:val="000000"/>
        </w:rPr>
        <w:t>一、档次调整和补充认定对象</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对</w:t>
      </w:r>
      <w:r w:rsidR="00822621">
        <w:rPr>
          <w:rFonts w:ascii="仿宋" w:eastAsia="仿宋" w:hAnsi="仿宋" w:hint="eastAsia"/>
          <w:color w:val="000000"/>
        </w:rPr>
        <w:t>2016-2018级所有</w:t>
      </w:r>
      <w:r w:rsidRPr="00E81B47">
        <w:rPr>
          <w:rFonts w:ascii="仿宋" w:eastAsia="仿宋" w:hAnsi="仿宋" w:hint="eastAsia"/>
          <w:color w:val="000000"/>
        </w:rPr>
        <w:t>家庭经济困难学生，进行档次调整和取消认定；对家庭经济情况发生变化的非家庭经济困难学生，进行补充认定。</w:t>
      </w:r>
    </w:p>
    <w:p w:rsidR="001929D4" w:rsidRPr="00E81B47" w:rsidRDefault="001929D4" w:rsidP="0061506A">
      <w:pPr>
        <w:pStyle w:val="a7"/>
        <w:spacing w:line="340" w:lineRule="exact"/>
        <w:ind w:firstLine="645"/>
        <w:rPr>
          <w:rFonts w:ascii="仿宋" w:eastAsia="仿宋" w:hAnsi="仿宋"/>
          <w:color w:val="000000"/>
        </w:rPr>
      </w:pPr>
      <w:r w:rsidRPr="00E81B47">
        <w:rPr>
          <w:rStyle w:val="a6"/>
          <w:rFonts w:ascii="仿宋" w:eastAsia="仿宋" w:hAnsi="仿宋" w:hint="eastAsia"/>
          <w:color w:val="000000"/>
        </w:rPr>
        <w:t>二、认定条件</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以山东省学生资助管理中心发布的《高校家庭经济困难学生认定规范》中的认定条件为依据，内容如下：</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1.有下列情况之一，认定为“一般困难学生”</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a)学生基本生活费用低于学校所在地区城乡居民最低生活保障标准或学校学生日常平均消费水平；</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b)父母务农无其它经济来源，有两名子女同时在接受非义务教育阶段的普通学历教育，家庭经济负担较重的；</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c)因其他原因造成家庭经济一般困难的。</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2.有下列情况之一，认定为“困难学生”</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a)父母务农或父母一方暂时失业，家庭成员中有残疾或疾病且医疗费用负担较重的；</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b)因遭受自然灾害或突发事故家庭财产损失较重的；</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 xml:space="preserve">c)单亲家庭且单亲父（母）无经济收入或收入无法维持学生本人学习、生活需要的； </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d)因其他原因造成家庭经济困难的。</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3.有下列情况之一，认定为“特殊困难学生”</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a)农村建档立卡贫困家庭学生；</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b)经县级及以上民政部门认定的城乡特困供养人员；</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lastRenderedPageBreak/>
        <w:t>c)经县级及以上民政部门认定的城乡最低生活保障家庭学生；</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d)经县级及以上总工会认定的特困城镇家庭子女；</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e)经县级及以上民政部门、残疾人联合会认定的家庭经济困难残疾学生；</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f)直系亲属中有长期患重病，且医疗费用数额巨大，造成严重家庭经济负担的；</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g)烈士、优抚家庭子女等由上级教育主管部门或民政部门指定的救助对象；</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h)因其他原因（如家庭遭受重大自然灾害、家庭成员遭遇突发重大疾病或意外）造成家庭经济特别困难的。</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4.学生有下列行为之一者，不能认定为家庭经济困难学生，已经通过认定的学生，应取消其受助资格</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a)生活奢侈浪费，有高档消费行为者；</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b)经常自费出外旅游且消费较高者；</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c)有抽烟、酗酒等不良嗜好者；</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d)擅自在外租住民房或经常出入营业性网吧者；</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e)由于家庭建房、购房、购车、结婚等原因造成家庭经济暂时困难者；</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f)学生（监护人）隐瞒家庭经济实际情况者；</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g)其他不符合认定条件的。</w:t>
      </w:r>
    </w:p>
    <w:p w:rsidR="001929D4" w:rsidRPr="00E81B47" w:rsidRDefault="001929D4" w:rsidP="0061506A">
      <w:pPr>
        <w:pStyle w:val="a7"/>
        <w:spacing w:line="340" w:lineRule="exact"/>
        <w:ind w:firstLine="645"/>
        <w:rPr>
          <w:rFonts w:ascii="仿宋" w:eastAsia="仿宋" w:hAnsi="仿宋"/>
          <w:color w:val="000000"/>
        </w:rPr>
      </w:pPr>
      <w:r w:rsidRPr="00E81B47">
        <w:rPr>
          <w:rStyle w:val="a6"/>
          <w:rFonts w:ascii="仿宋" w:eastAsia="仿宋" w:hAnsi="仿宋" w:hint="eastAsia"/>
          <w:color w:val="000000"/>
        </w:rPr>
        <w:t>三、工作程序</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1.政策宣传。召开班会，向学生传达认定标准、条件、程序和时间节点，确保学生知晓政策。</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2.个人申请。学生</w:t>
      </w:r>
      <w:r w:rsidR="00A965F8" w:rsidRPr="00E81B47">
        <w:rPr>
          <w:rFonts w:ascii="仿宋" w:eastAsia="仿宋" w:hAnsi="仿宋" w:hint="eastAsia"/>
          <w:color w:val="000000"/>
        </w:rPr>
        <w:t>本人</w:t>
      </w:r>
      <w:r w:rsidRPr="00E81B47">
        <w:rPr>
          <w:rFonts w:ascii="仿宋" w:eastAsia="仿宋" w:hAnsi="仿宋" w:hint="eastAsia"/>
          <w:color w:val="000000"/>
        </w:rPr>
        <w:t>填写《山东理工大学家庭经济困难学生认定申请表》（附件1</w:t>
      </w:r>
      <w:r w:rsidR="00A965F8" w:rsidRPr="00E81B47">
        <w:rPr>
          <w:rFonts w:ascii="仿宋" w:eastAsia="仿宋" w:hAnsi="仿宋" w:hint="eastAsia"/>
          <w:color w:val="000000"/>
        </w:rPr>
        <w:t>，A4纸正反面打印，一式两份</w:t>
      </w:r>
      <w:r w:rsidRPr="00E81B47">
        <w:rPr>
          <w:rFonts w:ascii="仿宋" w:eastAsia="仿宋" w:hAnsi="仿宋" w:hint="eastAsia"/>
          <w:color w:val="000000"/>
        </w:rPr>
        <w:t>），</w:t>
      </w:r>
      <w:r w:rsidR="00A965F8" w:rsidRPr="00E81B47">
        <w:rPr>
          <w:rFonts w:ascii="仿宋" w:eastAsia="仿宋" w:hAnsi="仿宋" w:hint="eastAsia"/>
          <w:color w:val="000000"/>
        </w:rPr>
        <w:t>以班级为单位</w:t>
      </w:r>
      <w:r w:rsidR="000730BC" w:rsidRPr="00E81B47">
        <w:rPr>
          <w:rFonts w:ascii="仿宋" w:eastAsia="仿宋" w:hAnsi="仿宋" w:hint="eastAsia"/>
          <w:color w:val="000000"/>
        </w:rPr>
        <w:t>上交辅导员老师</w:t>
      </w:r>
      <w:r w:rsidRPr="00E81B47">
        <w:rPr>
          <w:rFonts w:ascii="仿宋" w:eastAsia="仿宋" w:hAnsi="仿宋" w:hint="eastAsia"/>
          <w:color w:val="000000"/>
        </w:rPr>
        <w:t>。</w:t>
      </w:r>
    </w:p>
    <w:p w:rsidR="000730BC"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3.</w:t>
      </w:r>
      <w:r w:rsidR="000730BC" w:rsidRPr="00E81B47">
        <w:rPr>
          <w:rFonts w:ascii="仿宋" w:eastAsia="仿宋" w:hAnsi="仿宋" w:hint="eastAsia"/>
          <w:color w:val="000000"/>
        </w:rPr>
        <w:t>三级民主</w:t>
      </w:r>
      <w:r w:rsidRPr="00E81B47">
        <w:rPr>
          <w:rFonts w:ascii="仿宋" w:eastAsia="仿宋" w:hAnsi="仿宋" w:hint="eastAsia"/>
          <w:color w:val="000000"/>
        </w:rPr>
        <w:t>评议。</w:t>
      </w:r>
      <w:r w:rsidR="000730BC" w:rsidRPr="00E81B47">
        <w:rPr>
          <w:rFonts w:ascii="仿宋" w:eastAsia="仿宋" w:hAnsi="仿宋" w:hint="eastAsia"/>
          <w:color w:val="000000"/>
        </w:rPr>
        <w:t>坚持公开、公平、公正的原则，实行班级、年级、学院三级民主评议。</w:t>
      </w:r>
    </w:p>
    <w:p w:rsidR="007F3648"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4.审核公示。评议结果公示2个工作日。</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5.异议处理。如</w:t>
      </w:r>
      <w:r w:rsidR="000730BC" w:rsidRPr="00E81B47">
        <w:rPr>
          <w:rFonts w:ascii="仿宋" w:eastAsia="仿宋" w:hAnsi="仿宋" w:hint="eastAsia"/>
          <w:color w:val="000000"/>
        </w:rPr>
        <w:t>有同学提出</w:t>
      </w:r>
      <w:r w:rsidRPr="00E81B47">
        <w:rPr>
          <w:rFonts w:ascii="仿宋" w:eastAsia="仿宋" w:hAnsi="仿宋" w:hint="eastAsia"/>
          <w:color w:val="000000"/>
        </w:rPr>
        <w:t>异议，</w:t>
      </w:r>
      <w:r w:rsidR="000730BC" w:rsidRPr="00E81B47">
        <w:rPr>
          <w:rFonts w:ascii="仿宋" w:eastAsia="仿宋" w:hAnsi="仿宋" w:hint="eastAsia"/>
          <w:color w:val="000000"/>
        </w:rPr>
        <w:t>经调查，</w:t>
      </w:r>
      <w:r w:rsidRPr="00E81B47">
        <w:rPr>
          <w:rFonts w:ascii="仿宋" w:eastAsia="仿宋" w:hAnsi="仿宋" w:hint="eastAsia"/>
          <w:color w:val="000000"/>
        </w:rPr>
        <w:t>如情况属实，应协调班级评议小组进行调整；并在接到异议材料后3个工作日内予以答复。</w:t>
      </w:r>
    </w:p>
    <w:p w:rsidR="000730BC" w:rsidRPr="00E81B47" w:rsidRDefault="000730BC" w:rsidP="0061506A">
      <w:pPr>
        <w:pStyle w:val="a7"/>
        <w:spacing w:line="340" w:lineRule="exact"/>
        <w:ind w:firstLine="645"/>
        <w:rPr>
          <w:rStyle w:val="a6"/>
          <w:rFonts w:ascii="仿宋" w:eastAsia="仿宋" w:hAnsi="仿宋"/>
          <w:color w:val="000000"/>
        </w:rPr>
      </w:pPr>
      <w:r w:rsidRPr="00E81B47">
        <w:rPr>
          <w:rStyle w:val="a6"/>
          <w:rFonts w:ascii="仿宋" w:eastAsia="仿宋" w:hAnsi="仿宋" w:hint="eastAsia"/>
          <w:color w:val="000000"/>
        </w:rPr>
        <w:t>四、日程安排</w:t>
      </w:r>
    </w:p>
    <w:p w:rsidR="000730BC" w:rsidRPr="00E81B47" w:rsidRDefault="000730BC"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1</w:t>
      </w:r>
      <w:r w:rsidR="003B6914" w:rsidRPr="00E81B47">
        <w:rPr>
          <w:rFonts w:ascii="仿宋" w:eastAsia="仿宋" w:hAnsi="仿宋" w:hint="eastAsia"/>
          <w:color w:val="000000"/>
        </w:rPr>
        <w:t>.</w:t>
      </w:r>
      <w:r w:rsidRPr="00E81B47">
        <w:rPr>
          <w:rFonts w:ascii="仿宋" w:eastAsia="仿宋" w:hAnsi="仿宋" w:hint="eastAsia"/>
          <w:color w:val="000000"/>
        </w:rPr>
        <w:t>召开班会时间：5月9日至</w:t>
      </w:r>
      <w:r w:rsidR="00F344E8" w:rsidRPr="00E81B47">
        <w:rPr>
          <w:rFonts w:ascii="仿宋" w:eastAsia="仿宋" w:hAnsi="仿宋" w:hint="eastAsia"/>
          <w:color w:val="000000"/>
        </w:rPr>
        <w:t>5月14日</w:t>
      </w:r>
    </w:p>
    <w:p w:rsidR="00F344E8" w:rsidRPr="00E81B47" w:rsidRDefault="00F344E8"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2</w:t>
      </w:r>
      <w:r w:rsidR="003B6914" w:rsidRPr="00E81B47">
        <w:rPr>
          <w:rFonts w:ascii="仿宋" w:eastAsia="仿宋" w:hAnsi="仿宋" w:hint="eastAsia"/>
          <w:color w:val="000000"/>
        </w:rPr>
        <w:t>.</w:t>
      </w:r>
      <w:r w:rsidRPr="00E81B47">
        <w:rPr>
          <w:rFonts w:ascii="仿宋" w:eastAsia="仿宋" w:hAnsi="仿宋" w:hint="eastAsia"/>
          <w:color w:val="000000"/>
        </w:rPr>
        <w:t>各班级上交材料时间：</w:t>
      </w:r>
      <w:r w:rsidR="007C1093" w:rsidRPr="00E81B47">
        <w:rPr>
          <w:rFonts w:ascii="仿宋" w:eastAsia="仿宋" w:hAnsi="仿宋" w:hint="eastAsia"/>
          <w:color w:val="000000"/>
        </w:rPr>
        <w:t xml:space="preserve"> </w:t>
      </w:r>
      <w:r w:rsidRPr="00E81B47">
        <w:rPr>
          <w:rFonts w:ascii="仿宋" w:eastAsia="仿宋" w:hAnsi="仿宋" w:hint="eastAsia"/>
          <w:color w:val="000000"/>
        </w:rPr>
        <w:t>5月17日</w:t>
      </w:r>
      <w:r w:rsidR="009B0500" w:rsidRPr="00E81B47">
        <w:rPr>
          <w:rFonts w:ascii="仿宋" w:eastAsia="仿宋" w:hAnsi="仿宋" w:hint="eastAsia"/>
          <w:color w:val="000000"/>
        </w:rPr>
        <w:t>17:00</w:t>
      </w:r>
      <w:r w:rsidR="007C1093">
        <w:rPr>
          <w:rFonts w:ascii="仿宋" w:eastAsia="仿宋" w:hAnsi="仿宋" w:hint="eastAsia"/>
          <w:color w:val="000000"/>
        </w:rPr>
        <w:t>前</w:t>
      </w:r>
      <w:r w:rsidR="009B0500" w:rsidRPr="00E81B47">
        <w:rPr>
          <w:rFonts w:ascii="仿宋" w:eastAsia="仿宋" w:hAnsi="仿宋" w:hint="eastAsia"/>
          <w:color w:val="000000"/>
        </w:rPr>
        <w:t>，过期视为自动放弃</w:t>
      </w:r>
    </w:p>
    <w:p w:rsidR="00F344E8" w:rsidRPr="00E81B47" w:rsidRDefault="00F344E8"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lastRenderedPageBreak/>
        <w:t>3</w:t>
      </w:r>
      <w:r w:rsidR="003B6914" w:rsidRPr="00E81B47">
        <w:rPr>
          <w:rFonts w:ascii="仿宋" w:eastAsia="仿宋" w:hAnsi="仿宋" w:hint="eastAsia"/>
          <w:color w:val="000000"/>
        </w:rPr>
        <w:t>.</w:t>
      </w:r>
      <w:r w:rsidR="007C1093">
        <w:rPr>
          <w:rFonts w:ascii="仿宋" w:eastAsia="仿宋" w:hAnsi="仿宋" w:hint="eastAsia"/>
          <w:color w:val="000000"/>
        </w:rPr>
        <w:t>班级、年级</w:t>
      </w:r>
      <w:r w:rsidRPr="00E81B47">
        <w:rPr>
          <w:rFonts w:ascii="仿宋" w:eastAsia="仿宋" w:hAnsi="仿宋" w:hint="eastAsia"/>
          <w:color w:val="000000"/>
        </w:rPr>
        <w:t>评议时间：5月20日至</w:t>
      </w:r>
      <w:r w:rsidR="009B0500" w:rsidRPr="00E81B47">
        <w:rPr>
          <w:rFonts w:ascii="仿宋" w:eastAsia="仿宋" w:hAnsi="仿宋" w:hint="eastAsia"/>
          <w:color w:val="000000"/>
        </w:rPr>
        <w:t>5月22日</w:t>
      </w:r>
    </w:p>
    <w:p w:rsidR="009B0500" w:rsidRPr="00E81B47" w:rsidRDefault="009B0500"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4</w:t>
      </w:r>
      <w:r w:rsidR="003B6914" w:rsidRPr="00E81B47">
        <w:rPr>
          <w:rFonts w:ascii="仿宋" w:eastAsia="仿宋" w:hAnsi="仿宋" w:hint="eastAsia"/>
          <w:color w:val="000000"/>
        </w:rPr>
        <w:t>.</w:t>
      </w:r>
      <w:r w:rsidRPr="00E81B47">
        <w:rPr>
          <w:rFonts w:ascii="仿宋" w:eastAsia="仿宋" w:hAnsi="仿宋" w:hint="eastAsia"/>
          <w:color w:val="000000"/>
        </w:rPr>
        <w:t>材料报送学院时间：</w:t>
      </w:r>
      <w:r w:rsidR="007C1093" w:rsidRPr="00E81B47">
        <w:rPr>
          <w:rFonts w:ascii="仿宋" w:eastAsia="仿宋" w:hAnsi="仿宋" w:hint="eastAsia"/>
          <w:color w:val="000000"/>
        </w:rPr>
        <w:t xml:space="preserve"> </w:t>
      </w:r>
      <w:r w:rsidRPr="00E81B47">
        <w:rPr>
          <w:rFonts w:ascii="仿宋" w:eastAsia="仿宋" w:hAnsi="仿宋" w:hint="eastAsia"/>
          <w:color w:val="000000"/>
        </w:rPr>
        <w:t>5月24日16:00</w:t>
      </w:r>
      <w:r w:rsidR="007C1093">
        <w:rPr>
          <w:rFonts w:ascii="仿宋" w:eastAsia="仿宋" w:hAnsi="仿宋" w:hint="eastAsia"/>
          <w:color w:val="000000"/>
        </w:rPr>
        <w:t>前</w:t>
      </w:r>
    </w:p>
    <w:p w:rsidR="009B0500" w:rsidRPr="00E81B47" w:rsidRDefault="009B0500"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5</w:t>
      </w:r>
      <w:r w:rsidR="003B6914" w:rsidRPr="00E81B47">
        <w:rPr>
          <w:rFonts w:ascii="仿宋" w:eastAsia="仿宋" w:hAnsi="仿宋" w:hint="eastAsia"/>
          <w:color w:val="000000"/>
        </w:rPr>
        <w:t>.</w:t>
      </w:r>
      <w:r w:rsidRPr="00E81B47">
        <w:rPr>
          <w:rFonts w:ascii="仿宋" w:eastAsia="仿宋" w:hAnsi="仿宋" w:hint="eastAsia"/>
          <w:color w:val="000000"/>
        </w:rPr>
        <w:t>公示时间：5月27日至5月28日</w:t>
      </w:r>
    </w:p>
    <w:p w:rsidR="001929D4" w:rsidRPr="00E81B47" w:rsidRDefault="009B0500" w:rsidP="0061506A">
      <w:pPr>
        <w:pStyle w:val="a7"/>
        <w:spacing w:line="340" w:lineRule="exact"/>
        <w:ind w:firstLine="645"/>
        <w:rPr>
          <w:rFonts w:ascii="仿宋" w:eastAsia="仿宋" w:hAnsi="仿宋"/>
          <w:color w:val="000000"/>
        </w:rPr>
      </w:pPr>
      <w:r w:rsidRPr="00E81B47">
        <w:rPr>
          <w:rStyle w:val="a6"/>
          <w:rFonts w:ascii="仿宋" w:eastAsia="仿宋" w:hAnsi="仿宋" w:hint="eastAsia"/>
          <w:color w:val="000000"/>
        </w:rPr>
        <w:t>五</w:t>
      </w:r>
      <w:r w:rsidR="001929D4" w:rsidRPr="00E81B47">
        <w:rPr>
          <w:rStyle w:val="a6"/>
          <w:rFonts w:ascii="仿宋" w:eastAsia="仿宋" w:hAnsi="仿宋" w:hint="eastAsia"/>
          <w:color w:val="000000"/>
        </w:rPr>
        <w:t>、材料报送</w:t>
      </w:r>
    </w:p>
    <w:p w:rsidR="001929D4" w:rsidRPr="00E81B47" w:rsidRDefault="001929D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5月</w:t>
      </w:r>
      <w:r w:rsidR="009B0500" w:rsidRPr="00E81B47">
        <w:rPr>
          <w:rFonts w:ascii="仿宋" w:eastAsia="仿宋" w:hAnsi="仿宋" w:hint="eastAsia"/>
          <w:color w:val="000000"/>
        </w:rPr>
        <w:t>24日16:00前</w:t>
      </w:r>
      <w:r w:rsidRPr="00E81B47">
        <w:rPr>
          <w:rFonts w:ascii="仿宋" w:eastAsia="仿宋" w:hAnsi="仿宋" w:hint="eastAsia"/>
          <w:color w:val="000000"/>
        </w:rPr>
        <w:t>，各</w:t>
      </w:r>
      <w:r w:rsidR="009B0500" w:rsidRPr="00E81B47">
        <w:rPr>
          <w:rFonts w:ascii="仿宋" w:eastAsia="仿宋" w:hAnsi="仿宋" w:hint="eastAsia"/>
          <w:color w:val="000000"/>
        </w:rPr>
        <w:t>辅导员老师</w:t>
      </w:r>
      <w:r w:rsidRPr="00E81B47">
        <w:rPr>
          <w:rFonts w:ascii="仿宋" w:eastAsia="仿宋" w:hAnsi="仿宋" w:hint="eastAsia"/>
          <w:color w:val="000000"/>
        </w:rPr>
        <w:t>将</w:t>
      </w:r>
      <w:r w:rsidR="009B0500" w:rsidRPr="00E81B47">
        <w:rPr>
          <w:rFonts w:ascii="仿宋" w:eastAsia="仿宋" w:hAnsi="仿宋" w:hint="eastAsia"/>
          <w:color w:val="000000"/>
        </w:rPr>
        <w:t>附件</w:t>
      </w:r>
      <w:r w:rsidRPr="00E81B47">
        <w:rPr>
          <w:rFonts w:ascii="仿宋" w:eastAsia="仿宋" w:hAnsi="仿宋" w:hint="eastAsia"/>
          <w:color w:val="000000"/>
        </w:rPr>
        <w:t>1</w:t>
      </w:r>
      <w:r w:rsidR="009B0500" w:rsidRPr="00E81B47">
        <w:rPr>
          <w:rFonts w:ascii="仿宋" w:eastAsia="仿宋" w:hAnsi="仿宋" w:hint="eastAsia"/>
          <w:color w:val="000000"/>
        </w:rPr>
        <w:t>（纸质版）</w:t>
      </w:r>
      <w:r w:rsidRPr="00E81B47">
        <w:rPr>
          <w:rFonts w:ascii="仿宋" w:eastAsia="仿宋" w:hAnsi="仿宋" w:hint="eastAsia"/>
          <w:color w:val="000000"/>
        </w:rPr>
        <w:t>、</w:t>
      </w:r>
      <w:r w:rsidR="009B0500" w:rsidRPr="00E81B47">
        <w:rPr>
          <w:rFonts w:ascii="仿宋" w:eastAsia="仿宋" w:hAnsi="仿宋" w:hint="eastAsia"/>
          <w:color w:val="000000"/>
        </w:rPr>
        <w:t>附件</w:t>
      </w:r>
      <w:r w:rsidRPr="00E81B47">
        <w:rPr>
          <w:rFonts w:ascii="仿宋" w:eastAsia="仿宋" w:hAnsi="仿宋" w:hint="eastAsia"/>
          <w:color w:val="000000"/>
        </w:rPr>
        <w:t>2</w:t>
      </w:r>
      <w:r w:rsidR="009B0500" w:rsidRPr="00E81B47">
        <w:rPr>
          <w:rFonts w:ascii="仿宋" w:eastAsia="仿宋" w:hAnsi="仿宋" w:hint="eastAsia"/>
          <w:color w:val="000000"/>
        </w:rPr>
        <w:t>（</w:t>
      </w:r>
      <w:r w:rsidR="003B6914" w:rsidRPr="00E81B47">
        <w:rPr>
          <w:rFonts w:ascii="仿宋" w:eastAsia="仿宋" w:hAnsi="仿宋" w:hint="eastAsia"/>
          <w:color w:val="000000"/>
        </w:rPr>
        <w:t>纸质版、电子版</w:t>
      </w:r>
      <w:r w:rsidR="009B0500" w:rsidRPr="00E81B47">
        <w:rPr>
          <w:rFonts w:ascii="仿宋" w:eastAsia="仿宋" w:hAnsi="仿宋" w:hint="eastAsia"/>
          <w:color w:val="000000"/>
        </w:rPr>
        <w:t>）</w:t>
      </w:r>
      <w:r w:rsidRPr="00E81B47">
        <w:rPr>
          <w:rFonts w:ascii="仿宋" w:eastAsia="仿宋" w:hAnsi="仿宋" w:hint="eastAsia"/>
          <w:color w:val="000000"/>
        </w:rPr>
        <w:t>、</w:t>
      </w:r>
      <w:r w:rsidR="003B6914" w:rsidRPr="00E81B47">
        <w:rPr>
          <w:rFonts w:ascii="仿宋" w:eastAsia="仿宋" w:hAnsi="仿宋" w:hint="eastAsia"/>
          <w:color w:val="000000"/>
        </w:rPr>
        <w:t>附件3（电子版）</w:t>
      </w:r>
      <w:r w:rsidR="001A0268">
        <w:rPr>
          <w:rFonts w:ascii="仿宋" w:eastAsia="仿宋" w:hAnsi="仿宋" w:hint="eastAsia"/>
          <w:color w:val="000000"/>
        </w:rPr>
        <w:t>、</w:t>
      </w:r>
      <w:r w:rsidR="009B0500" w:rsidRPr="00E81B47">
        <w:rPr>
          <w:rFonts w:ascii="仿宋" w:eastAsia="仿宋" w:hAnsi="仿宋" w:hint="eastAsia"/>
          <w:color w:val="000000"/>
        </w:rPr>
        <w:t>附件4</w:t>
      </w:r>
      <w:r w:rsidR="003B6914" w:rsidRPr="00E81B47">
        <w:rPr>
          <w:rFonts w:ascii="仿宋" w:eastAsia="仿宋" w:hAnsi="仿宋" w:hint="eastAsia"/>
          <w:color w:val="000000"/>
        </w:rPr>
        <w:t>（纸质版、电子版）</w:t>
      </w:r>
      <w:r w:rsidRPr="00E81B47">
        <w:rPr>
          <w:rFonts w:ascii="仿宋" w:eastAsia="仿宋" w:hAnsi="仿宋" w:hint="eastAsia"/>
          <w:color w:val="000000"/>
        </w:rPr>
        <w:t>交至</w:t>
      </w:r>
      <w:r w:rsidR="009B0500" w:rsidRPr="00E81B47">
        <w:rPr>
          <w:rFonts w:ascii="仿宋" w:eastAsia="仿宋" w:hAnsi="仿宋" w:hint="eastAsia"/>
          <w:color w:val="000000"/>
        </w:rPr>
        <w:t>13#411办公室</w:t>
      </w:r>
      <w:r w:rsidR="003B6914" w:rsidRPr="00E81B47">
        <w:rPr>
          <w:rFonts w:ascii="仿宋" w:eastAsia="仿宋" w:hAnsi="仿宋" w:hint="eastAsia"/>
          <w:color w:val="000000"/>
        </w:rPr>
        <w:t>。</w:t>
      </w:r>
    </w:p>
    <w:p w:rsidR="001929D4" w:rsidRPr="00E81B47" w:rsidRDefault="003B6914" w:rsidP="0061506A">
      <w:pPr>
        <w:pStyle w:val="a7"/>
        <w:spacing w:line="340" w:lineRule="exact"/>
        <w:ind w:firstLine="645"/>
        <w:rPr>
          <w:rFonts w:ascii="仿宋" w:eastAsia="仿宋" w:hAnsi="仿宋"/>
          <w:color w:val="000000"/>
        </w:rPr>
      </w:pPr>
      <w:r w:rsidRPr="00E81B47">
        <w:rPr>
          <w:rStyle w:val="a6"/>
          <w:rFonts w:ascii="仿宋" w:eastAsia="仿宋" w:hAnsi="仿宋" w:hint="eastAsia"/>
          <w:color w:val="000000"/>
        </w:rPr>
        <w:t>六</w:t>
      </w:r>
      <w:r w:rsidR="001929D4" w:rsidRPr="00E81B47">
        <w:rPr>
          <w:rStyle w:val="a6"/>
          <w:rFonts w:ascii="仿宋" w:eastAsia="仿宋" w:hAnsi="仿宋" w:hint="eastAsia"/>
          <w:color w:val="000000"/>
        </w:rPr>
        <w:t>、相关说明</w:t>
      </w:r>
    </w:p>
    <w:p w:rsidR="001929D4" w:rsidRPr="00E81B47" w:rsidRDefault="003B6914"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1</w:t>
      </w:r>
      <w:r w:rsidR="001A0268" w:rsidRPr="00E81B47">
        <w:rPr>
          <w:rFonts w:ascii="仿宋" w:eastAsia="仿宋" w:hAnsi="仿宋" w:hint="eastAsia"/>
          <w:color w:val="000000"/>
        </w:rPr>
        <w:t>.</w:t>
      </w:r>
      <w:r w:rsidR="001929D4" w:rsidRPr="00E81B47">
        <w:rPr>
          <w:rFonts w:ascii="仿宋" w:eastAsia="仿宋" w:hAnsi="仿宋" w:hint="eastAsia"/>
          <w:color w:val="000000"/>
        </w:rPr>
        <w:t>毕业班不再进行评议，在上学期认定结果的基础上，去掉休学、退学等学籍变动情况或其他特殊情况的学生即可；非毕业班后续学生资助工作，以此次调整结果为依据，下学期只进行微调；</w:t>
      </w:r>
    </w:p>
    <w:p w:rsidR="001929D4" w:rsidRPr="00E81B47" w:rsidRDefault="00BE32FF"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2</w:t>
      </w:r>
      <w:r w:rsidR="001929D4" w:rsidRPr="00E81B47">
        <w:rPr>
          <w:rFonts w:ascii="仿宋" w:eastAsia="仿宋" w:hAnsi="仿宋" w:hint="eastAsia"/>
          <w:color w:val="000000"/>
        </w:rPr>
        <w:t>.山东省籍建档立卡贫困家庭学生统一认定为特殊困难学生，外省籍建档立卡贫困家庭学生需要进行评议，据实认定；</w:t>
      </w:r>
    </w:p>
    <w:p w:rsidR="001929D4" w:rsidRPr="00E81B47" w:rsidRDefault="00BE32FF" w:rsidP="0061506A">
      <w:pPr>
        <w:pStyle w:val="a7"/>
        <w:spacing w:line="340" w:lineRule="exact"/>
        <w:ind w:firstLine="645"/>
        <w:rPr>
          <w:rFonts w:ascii="仿宋" w:eastAsia="仿宋" w:hAnsi="仿宋"/>
          <w:color w:val="000000"/>
        </w:rPr>
      </w:pPr>
      <w:r w:rsidRPr="00E81B47">
        <w:rPr>
          <w:rFonts w:ascii="仿宋" w:eastAsia="仿宋" w:hAnsi="仿宋" w:hint="eastAsia"/>
          <w:color w:val="000000"/>
        </w:rPr>
        <w:t>3.</w:t>
      </w:r>
      <w:r w:rsidR="001929D4" w:rsidRPr="00E81B47">
        <w:rPr>
          <w:rFonts w:ascii="仿宋" w:eastAsia="仿宋" w:hAnsi="仿宋" w:hint="eastAsia"/>
          <w:color w:val="000000"/>
        </w:rPr>
        <w:t>家庭经济困难学生认定调整期间，</w:t>
      </w:r>
      <w:hyperlink r:id="rId6" w:history="1">
        <w:r w:rsidR="00F63D68" w:rsidRPr="007A6636">
          <w:rPr>
            <w:rStyle w:val="a5"/>
            <w:rFonts w:ascii="仿宋" w:eastAsia="仿宋" w:hAnsi="仿宋" w:hint="eastAsia"/>
          </w:rPr>
          <w:t>学院开设电子邮箱hxhgxyxgb@126.com</w:t>
        </w:r>
      </w:hyperlink>
      <w:r w:rsidR="001929D4" w:rsidRPr="00E81B47">
        <w:rPr>
          <w:rFonts w:ascii="仿宋" w:eastAsia="仿宋" w:hAnsi="仿宋" w:hint="eastAsia"/>
          <w:color w:val="000000"/>
        </w:rPr>
        <w:t>,电话</w:t>
      </w:r>
      <w:r w:rsidR="003B6914" w:rsidRPr="00E81B47">
        <w:rPr>
          <w:rFonts w:ascii="仿宋" w:eastAsia="仿宋" w:hAnsi="仿宋" w:hint="eastAsia"/>
          <w:color w:val="000000"/>
        </w:rPr>
        <w:t>2781640</w:t>
      </w:r>
      <w:r w:rsidR="001929D4" w:rsidRPr="00E81B47">
        <w:rPr>
          <w:rFonts w:ascii="仿宋" w:eastAsia="仿宋" w:hAnsi="仿宋" w:hint="eastAsia"/>
          <w:color w:val="000000"/>
        </w:rPr>
        <w:t>，专门接收举报、监督。</w:t>
      </w:r>
      <w:r w:rsidR="001929D4" w:rsidRPr="00E81B47">
        <w:rPr>
          <w:rFonts w:eastAsia="仿宋" w:hint="eastAsia"/>
          <w:color w:val="000000"/>
        </w:rPr>
        <w:t> </w:t>
      </w:r>
    </w:p>
    <w:p w:rsidR="00BE32FF" w:rsidRPr="00E81B47" w:rsidRDefault="00BE32FF" w:rsidP="003B6914">
      <w:pPr>
        <w:pStyle w:val="a7"/>
        <w:spacing w:line="240" w:lineRule="exact"/>
        <w:ind w:firstLine="645"/>
        <w:rPr>
          <w:rFonts w:ascii="仿宋" w:eastAsia="仿宋" w:hAnsi="仿宋"/>
          <w:color w:val="000000"/>
        </w:rPr>
      </w:pPr>
    </w:p>
    <w:p w:rsidR="00BE32FF" w:rsidRPr="00E81B47" w:rsidRDefault="00BE32FF" w:rsidP="003B6914">
      <w:pPr>
        <w:pStyle w:val="a7"/>
        <w:spacing w:line="240" w:lineRule="exact"/>
        <w:ind w:firstLine="645"/>
        <w:rPr>
          <w:rFonts w:ascii="仿宋" w:eastAsia="仿宋" w:hAnsi="仿宋"/>
          <w:color w:val="000000"/>
        </w:rPr>
      </w:pPr>
    </w:p>
    <w:p w:rsidR="00BE32FF" w:rsidRPr="00E81B47" w:rsidRDefault="00BE32FF" w:rsidP="003B6914">
      <w:pPr>
        <w:pStyle w:val="a7"/>
        <w:spacing w:line="240" w:lineRule="exact"/>
        <w:ind w:firstLine="645"/>
        <w:rPr>
          <w:rFonts w:ascii="仿宋" w:eastAsia="仿宋" w:hAnsi="仿宋"/>
          <w:color w:val="000000"/>
        </w:rPr>
      </w:pPr>
    </w:p>
    <w:p w:rsidR="00BE32FF" w:rsidRPr="00E81B47" w:rsidRDefault="00BE32FF" w:rsidP="003B6914">
      <w:pPr>
        <w:pStyle w:val="a7"/>
        <w:spacing w:line="240" w:lineRule="exact"/>
        <w:ind w:firstLine="645"/>
        <w:rPr>
          <w:rFonts w:ascii="仿宋" w:eastAsia="仿宋" w:hAnsi="仿宋"/>
          <w:color w:val="000000"/>
        </w:rPr>
      </w:pPr>
    </w:p>
    <w:p w:rsidR="003B6914" w:rsidRPr="00E81B47" w:rsidRDefault="001929D4" w:rsidP="003B6914">
      <w:pPr>
        <w:pStyle w:val="a7"/>
        <w:spacing w:line="240" w:lineRule="exact"/>
        <w:ind w:firstLine="645"/>
        <w:rPr>
          <w:rFonts w:ascii="仿宋" w:eastAsia="仿宋" w:hAnsi="仿宋"/>
          <w:b/>
          <w:color w:val="000000"/>
        </w:rPr>
      </w:pPr>
      <w:r w:rsidRPr="00E81B47">
        <w:rPr>
          <w:rFonts w:ascii="仿宋" w:eastAsia="仿宋" w:hAnsi="仿宋" w:hint="eastAsia"/>
          <w:b/>
          <w:color w:val="000000"/>
        </w:rPr>
        <w:t>附件：</w:t>
      </w:r>
    </w:p>
    <w:p w:rsidR="003B6914" w:rsidRPr="00E81B47" w:rsidRDefault="003B6914" w:rsidP="003B6914">
      <w:pPr>
        <w:pStyle w:val="a7"/>
        <w:spacing w:line="240" w:lineRule="exact"/>
        <w:ind w:firstLine="645"/>
        <w:rPr>
          <w:rFonts w:ascii="仿宋" w:eastAsia="仿宋" w:hAnsi="仿宋"/>
          <w:color w:val="000000"/>
        </w:rPr>
      </w:pPr>
      <w:r w:rsidRPr="00E81B47">
        <w:rPr>
          <w:rFonts w:ascii="仿宋" w:eastAsia="仿宋" w:hAnsi="仿宋" w:hint="eastAsia"/>
          <w:color w:val="000000"/>
        </w:rPr>
        <w:t>附件1：《山东理工大学家庭经济困难学生认定申请表》；</w:t>
      </w:r>
    </w:p>
    <w:p w:rsidR="003B6914" w:rsidRPr="00E81B47" w:rsidRDefault="003B6914" w:rsidP="003B6914">
      <w:pPr>
        <w:pStyle w:val="a7"/>
        <w:spacing w:line="240" w:lineRule="exact"/>
        <w:ind w:firstLine="645"/>
        <w:rPr>
          <w:rFonts w:ascii="仿宋" w:eastAsia="仿宋" w:hAnsi="仿宋"/>
          <w:color w:val="000000"/>
        </w:rPr>
      </w:pPr>
      <w:r w:rsidRPr="00E81B47">
        <w:rPr>
          <w:rFonts w:ascii="仿宋" w:eastAsia="仿宋" w:hAnsi="仿宋" w:hint="eastAsia"/>
          <w:color w:val="000000"/>
        </w:rPr>
        <w:t>附件2：山东理工大学家庭经济困难学生认定工作成员登记表（班级）；</w:t>
      </w:r>
    </w:p>
    <w:p w:rsidR="003B6914" w:rsidRPr="00E81B47" w:rsidRDefault="003B6914" w:rsidP="003B6914">
      <w:pPr>
        <w:pStyle w:val="a7"/>
        <w:spacing w:line="240" w:lineRule="exact"/>
        <w:ind w:firstLine="645"/>
        <w:rPr>
          <w:rFonts w:ascii="仿宋" w:eastAsia="仿宋" w:hAnsi="仿宋"/>
          <w:color w:val="000000"/>
        </w:rPr>
      </w:pPr>
      <w:r w:rsidRPr="00E81B47">
        <w:rPr>
          <w:rFonts w:ascii="仿宋" w:eastAsia="仿宋" w:hAnsi="仿宋" w:hint="eastAsia"/>
          <w:color w:val="000000"/>
        </w:rPr>
        <w:t>附件3：《XX学院2018-2019学年家庭经济困难学生名单》；</w:t>
      </w:r>
    </w:p>
    <w:p w:rsidR="003B6914" w:rsidRDefault="003B6914" w:rsidP="003B6914">
      <w:pPr>
        <w:pStyle w:val="a7"/>
        <w:spacing w:line="240" w:lineRule="exact"/>
        <w:ind w:firstLine="645"/>
        <w:rPr>
          <w:rFonts w:ascii="仿宋" w:eastAsia="仿宋" w:hAnsi="仿宋" w:hint="eastAsia"/>
          <w:color w:val="000000"/>
        </w:rPr>
      </w:pPr>
      <w:r w:rsidRPr="00E81B47">
        <w:rPr>
          <w:rFonts w:ascii="仿宋" w:eastAsia="仿宋" w:hAnsi="仿宋" w:hint="eastAsia"/>
          <w:color w:val="000000"/>
        </w:rPr>
        <w:t>附件4：《异议处理意见记录单》。</w:t>
      </w:r>
    </w:p>
    <w:p w:rsidR="005A5105" w:rsidRDefault="005A5105" w:rsidP="003B6914">
      <w:pPr>
        <w:pStyle w:val="a7"/>
        <w:spacing w:line="240" w:lineRule="exact"/>
        <w:ind w:firstLine="645"/>
        <w:rPr>
          <w:rFonts w:ascii="仿宋" w:eastAsia="仿宋" w:hAnsi="仿宋" w:hint="eastAsia"/>
          <w:color w:val="000000"/>
        </w:rPr>
      </w:pPr>
    </w:p>
    <w:p w:rsidR="005A5105" w:rsidRPr="00E81B47" w:rsidRDefault="005A5105" w:rsidP="003B6914">
      <w:pPr>
        <w:pStyle w:val="a7"/>
        <w:spacing w:line="240" w:lineRule="exact"/>
        <w:ind w:firstLine="645"/>
        <w:rPr>
          <w:rFonts w:ascii="仿宋" w:eastAsia="仿宋" w:hAnsi="仿宋"/>
          <w:color w:val="000000"/>
        </w:rPr>
      </w:pPr>
    </w:p>
    <w:p w:rsidR="001929D4" w:rsidRPr="00A965F8" w:rsidRDefault="001929D4" w:rsidP="003B6914">
      <w:pPr>
        <w:pStyle w:val="a7"/>
        <w:spacing w:line="240" w:lineRule="exact"/>
        <w:ind w:firstLine="645"/>
        <w:rPr>
          <w:rFonts w:ascii="仿宋" w:eastAsia="仿宋" w:hAnsi="仿宋"/>
          <w:color w:val="000000"/>
        </w:rPr>
      </w:pPr>
      <w:r w:rsidRPr="00A965F8">
        <w:rPr>
          <w:rFonts w:eastAsia="仿宋" w:hint="eastAsia"/>
          <w:color w:val="000000"/>
        </w:rPr>
        <w:t>            </w:t>
      </w:r>
      <w:r w:rsidRPr="00A965F8">
        <w:rPr>
          <w:rFonts w:ascii="仿宋" w:eastAsia="仿宋" w:hAnsi="仿宋" w:cs="仿宋" w:hint="eastAsia"/>
          <w:color w:val="000000"/>
        </w:rPr>
        <w:t xml:space="preserve"> </w:t>
      </w:r>
      <w:r w:rsidRPr="00A965F8">
        <w:rPr>
          <w:rFonts w:eastAsia="仿宋" w:hint="eastAsia"/>
          <w:color w:val="000000"/>
        </w:rPr>
        <w:t>          </w:t>
      </w:r>
    </w:p>
    <w:p w:rsidR="007F3648" w:rsidRPr="00A965F8" w:rsidRDefault="001929D4" w:rsidP="00F63D68">
      <w:pPr>
        <w:pStyle w:val="a7"/>
        <w:spacing w:line="240" w:lineRule="exact"/>
        <w:rPr>
          <w:rFonts w:ascii="仿宋" w:eastAsia="仿宋" w:hAnsi="仿宋" w:cs="仿宋"/>
          <w:color w:val="000000"/>
        </w:rPr>
      </w:pPr>
      <w:r w:rsidRPr="00A965F8">
        <w:rPr>
          <w:rFonts w:eastAsia="仿宋" w:hint="eastAsia"/>
          <w:color w:val="000000"/>
        </w:rPr>
        <w:t>  </w:t>
      </w:r>
      <w:r w:rsidRPr="00A965F8">
        <w:rPr>
          <w:rFonts w:ascii="仿宋" w:eastAsia="仿宋" w:hAnsi="仿宋" w:cs="仿宋" w:hint="eastAsia"/>
          <w:color w:val="000000"/>
        </w:rPr>
        <w:t xml:space="preserve"> </w:t>
      </w:r>
      <w:r w:rsidR="003B6914">
        <w:rPr>
          <w:rFonts w:ascii="仿宋" w:eastAsia="仿宋" w:hAnsi="仿宋" w:cs="仿宋" w:hint="eastAsia"/>
          <w:color w:val="000000"/>
        </w:rPr>
        <w:t xml:space="preserve"> </w:t>
      </w:r>
      <w:r w:rsidR="00F63D68">
        <w:rPr>
          <w:rFonts w:ascii="仿宋" w:eastAsia="仿宋" w:hAnsi="仿宋" w:cs="仿宋" w:hint="eastAsia"/>
          <w:color w:val="000000"/>
        </w:rPr>
        <w:t xml:space="preserve">                                 </w:t>
      </w:r>
      <w:r w:rsidR="005A5105">
        <w:rPr>
          <w:rFonts w:ascii="仿宋" w:eastAsia="仿宋" w:hAnsi="仿宋" w:cs="仿宋" w:hint="eastAsia"/>
          <w:color w:val="000000"/>
        </w:rPr>
        <w:t xml:space="preserve">              </w:t>
      </w:r>
      <w:r w:rsidR="00F63D68">
        <w:rPr>
          <w:rFonts w:ascii="仿宋" w:eastAsia="仿宋" w:hAnsi="仿宋" w:cs="仿宋" w:hint="eastAsia"/>
          <w:color w:val="000000"/>
        </w:rPr>
        <w:t xml:space="preserve">   </w:t>
      </w:r>
      <w:r w:rsidR="003B6914">
        <w:rPr>
          <w:rFonts w:ascii="仿宋" w:eastAsia="仿宋" w:hAnsi="仿宋" w:cs="仿宋" w:hint="eastAsia"/>
          <w:color w:val="000000"/>
        </w:rPr>
        <w:t xml:space="preserve">  </w:t>
      </w:r>
      <w:r w:rsidR="003B6914">
        <w:rPr>
          <w:rFonts w:ascii="仿宋" w:eastAsia="仿宋" w:hAnsi="仿宋" w:hint="eastAsia"/>
          <w:color w:val="000000"/>
        </w:rPr>
        <w:t>化学化工学院</w:t>
      </w:r>
      <w:r w:rsidRPr="00A965F8">
        <w:rPr>
          <w:rFonts w:eastAsia="仿宋" w:hint="eastAsia"/>
          <w:color w:val="000000"/>
        </w:rPr>
        <w:t> </w:t>
      </w:r>
      <w:r w:rsidRPr="00A965F8">
        <w:rPr>
          <w:rFonts w:ascii="仿宋" w:eastAsia="仿宋" w:hAnsi="仿宋" w:cs="仿宋" w:hint="eastAsia"/>
          <w:color w:val="000000"/>
        </w:rPr>
        <w:t xml:space="preserve"> </w:t>
      </w:r>
    </w:p>
    <w:p w:rsidR="001929D4" w:rsidRPr="00A965F8" w:rsidRDefault="001929D4" w:rsidP="00F63D68">
      <w:pPr>
        <w:pStyle w:val="a7"/>
        <w:spacing w:line="240" w:lineRule="exact"/>
        <w:rPr>
          <w:rFonts w:ascii="仿宋" w:eastAsia="仿宋" w:hAnsi="仿宋"/>
        </w:rPr>
      </w:pPr>
      <w:r w:rsidRPr="00A965F8">
        <w:rPr>
          <w:rFonts w:eastAsia="仿宋" w:hint="eastAsia"/>
          <w:color w:val="000000"/>
        </w:rPr>
        <w:t> </w:t>
      </w:r>
      <w:r w:rsidRPr="00A965F8">
        <w:rPr>
          <w:rFonts w:ascii="仿宋" w:eastAsia="仿宋" w:hAnsi="仿宋" w:cs="仿宋" w:hint="eastAsia"/>
          <w:color w:val="000000"/>
        </w:rPr>
        <w:t xml:space="preserve"> </w:t>
      </w:r>
      <w:r w:rsidR="007F3648" w:rsidRPr="00A965F8">
        <w:rPr>
          <w:rFonts w:ascii="仿宋" w:eastAsia="仿宋" w:hAnsi="仿宋" w:cs="仿宋" w:hint="eastAsia"/>
          <w:color w:val="000000"/>
        </w:rPr>
        <w:t xml:space="preserve">      </w:t>
      </w:r>
      <w:r w:rsidR="00F63D68">
        <w:rPr>
          <w:rFonts w:ascii="仿宋" w:eastAsia="仿宋" w:hAnsi="仿宋" w:cs="仿宋" w:hint="eastAsia"/>
          <w:color w:val="000000"/>
        </w:rPr>
        <w:t xml:space="preserve">                            </w:t>
      </w:r>
      <w:r w:rsidR="007F3648" w:rsidRPr="00A965F8">
        <w:rPr>
          <w:rFonts w:ascii="仿宋" w:eastAsia="仿宋" w:hAnsi="仿宋" w:cs="仿宋" w:hint="eastAsia"/>
          <w:color w:val="000000"/>
        </w:rPr>
        <w:t xml:space="preserve"> </w:t>
      </w:r>
      <w:r w:rsidR="005A5105">
        <w:rPr>
          <w:rFonts w:ascii="仿宋" w:eastAsia="仿宋" w:hAnsi="仿宋" w:cs="仿宋" w:hint="eastAsia"/>
          <w:color w:val="000000"/>
        </w:rPr>
        <w:t xml:space="preserve">               </w:t>
      </w:r>
      <w:r w:rsidR="007F3648" w:rsidRPr="00A965F8">
        <w:rPr>
          <w:rFonts w:ascii="仿宋" w:eastAsia="仿宋" w:hAnsi="仿宋" w:cs="仿宋" w:hint="eastAsia"/>
          <w:color w:val="000000"/>
        </w:rPr>
        <w:t xml:space="preserve">  </w:t>
      </w:r>
      <w:r w:rsidRPr="00A965F8">
        <w:rPr>
          <w:rFonts w:eastAsia="仿宋" w:hint="eastAsia"/>
          <w:color w:val="000000"/>
        </w:rPr>
        <w:t> </w:t>
      </w:r>
      <w:r w:rsidR="007F3648" w:rsidRPr="00A965F8">
        <w:rPr>
          <w:rFonts w:ascii="仿宋" w:eastAsia="仿宋" w:hAnsi="仿宋" w:hint="eastAsia"/>
          <w:color w:val="000000"/>
        </w:rPr>
        <w:t>2</w:t>
      </w:r>
      <w:r w:rsidRPr="00A965F8">
        <w:rPr>
          <w:rFonts w:ascii="仿宋" w:eastAsia="仿宋" w:hAnsi="仿宋" w:cs="仿宋" w:hint="eastAsia"/>
          <w:color w:val="000000"/>
        </w:rPr>
        <w:t>019</w:t>
      </w:r>
      <w:r w:rsidRPr="00A965F8">
        <w:rPr>
          <w:rFonts w:ascii="仿宋" w:eastAsia="仿宋" w:hAnsi="仿宋" w:hint="eastAsia"/>
          <w:color w:val="000000"/>
        </w:rPr>
        <w:t>年5月</w:t>
      </w:r>
      <w:r w:rsidR="00BE32FF">
        <w:rPr>
          <w:rFonts w:ascii="仿宋" w:eastAsia="仿宋" w:hAnsi="仿宋" w:hint="eastAsia"/>
          <w:color w:val="000000"/>
        </w:rPr>
        <w:t>9</w:t>
      </w:r>
      <w:r w:rsidRPr="00A965F8">
        <w:rPr>
          <w:rFonts w:ascii="仿宋" w:eastAsia="仿宋" w:hAnsi="仿宋" w:hint="eastAsia"/>
          <w:color w:val="000000"/>
        </w:rPr>
        <w:t>日</w:t>
      </w:r>
    </w:p>
    <w:sectPr w:rsidR="001929D4" w:rsidRPr="00A965F8" w:rsidSect="005A5105">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185" w:rsidRDefault="00EB3185" w:rsidP="001929D4">
      <w:pPr>
        <w:spacing w:after="0"/>
      </w:pPr>
      <w:r>
        <w:separator/>
      </w:r>
    </w:p>
  </w:endnote>
  <w:endnote w:type="continuationSeparator" w:id="0">
    <w:p w:rsidR="00EB3185" w:rsidRDefault="00EB3185" w:rsidP="001929D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185" w:rsidRDefault="00EB3185" w:rsidP="001929D4">
      <w:pPr>
        <w:spacing w:after="0"/>
      </w:pPr>
      <w:r>
        <w:separator/>
      </w:r>
    </w:p>
  </w:footnote>
  <w:footnote w:type="continuationSeparator" w:id="0">
    <w:p w:rsidR="00EB3185" w:rsidRDefault="00EB3185" w:rsidP="001929D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730BC"/>
    <w:rsid w:val="000A7BCE"/>
    <w:rsid w:val="001929D4"/>
    <w:rsid w:val="001A0268"/>
    <w:rsid w:val="001F62B2"/>
    <w:rsid w:val="002C3055"/>
    <w:rsid w:val="002C622C"/>
    <w:rsid w:val="00323B43"/>
    <w:rsid w:val="003B6914"/>
    <w:rsid w:val="003D37D8"/>
    <w:rsid w:val="00426133"/>
    <w:rsid w:val="004358AB"/>
    <w:rsid w:val="005A5105"/>
    <w:rsid w:val="0061506A"/>
    <w:rsid w:val="00686E84"/>
    <w:rsid w:val="006E3182"/>
    <w:rsid w:val="007C1093"/>
    <w:rsid w:val="007F3648"/>
    <w:rsid w:val="00822621"/>
    <w:rsid w:val="008B7726"/>
    <w:rsid w:val="00974FE9"/>
    <w:rsid w:val="009B0500"/>
    <w:rsid w:val="00A935B5"/>
    <w:rsid w:val="00A965F8"/>
    <w:rsid w:val="00BE32FF"/>
    <w:rsid w:val="00C800A9"/>
    <w:rsid w:val="00D31D50"/>
    <w:rsid w:val="00E81B47"/>
    <w:rsid w:val="00EB3185"/>
    <w:rsid w:val="00EC6A7A"/>
    <w:rsid w:val="00F344E8"/>
    <w:rsid w:val="00F63D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29D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929D4"/>
    <w:rPr>
      <w:rFonts w:ascii="Tahoma" w:hAnsi="Tahoma"/>
      <w:sz w:val="18"/>
      <w:szCs w:val="18"/>
    </w:rPr>
  </w:style>
  <w:style w:type="paragraph" w:styleId="a4">
    <w:name w:val="footer"/>
    <w:basedOn w:val="a"/>
    <w:link w:val="Char0"/>
    <w:uiPriority w:val="99"/>
    <w:semiHidden/>
    <w:unhideWhenUsed/>
    <w:rsid w:val="001929D4"/>
    <w:pPr>
      <w:tabs>
        <w:tab w:val="center" w:pos="4153"/>
        <w:tab w:val="right" w:pos="8306"/>
      </w:tabs>
    </w:pPr>
    <w:rPr>
      <w:sz w:val="18"/>
      <w:szCs w:val="18"/>
    </w:rPr>
  </w:style>
  <w:style w:type="character" w:customStyle="1" w:styleId="Char0">
    <w:name w:val="页脚 Char"/>
    <w:basedOn w:val="a0"/>
    <w:link w:val="a4"/>
    <w:uiPriority w:val="99"/>
    <w:semiHidden/>
    <w:rsid w:val="001929D4"/>
    <w:rPr>
      <w:rFonts w:ascii="Tahoma" w:hAnsi="Tahoma"/>
      <w:sz w:val="18"/>
      <w:szCs w:val="18"/>
    </w:rPr>
  </w:style>
  <w:style w:type="character" w:styleId="a5">
    <w:name w:val="Hyperlink"/>
    <w:basedOn w:val="a0"/>
    <w:uiPriority w:val="99"/>
    <w:unhideWhenUsed/>
    <w:rsid w:val="001929D4"/>
    <w:rPr>
      <w:strike w:val="0"/>
      <w:dstrike w:val="0"/>
      <w:color w:val="333333"/>
      <w:u w:val="none"/>
      <w:effect w:val="none"/>
    </w:rPr>
  </w:style>
  <w:style w:type="character" w:styleId="a6">
    <w:name w:val="Strong"/>
    <w:basedOn w:val="a0"/>
    <w:uiPriority w:val="22"/>
    <w:qFormat/>
    <w:rsid w:val="001929D4"/>
    <w:rPr>
      <w:b/>
      <w:bCs/>
    </w:rPr>
  </w:style>
  <w:style w:type="paragraph" w:styleId="a7">
    <w:name w:val="Normal (Web)"/>
    <w:basedOn w:val="a"/>
    <w:uiPriority w:val="99"/>
    <w:unhideWhenUsed/>
    <w:rsid w:val="001929D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88750389">
      <w:bodyDiv w:val="1"/>
      <w:marLeft w:val="0"/>
      <w:marRight w:val="0"/>
      <w:marTop w:val="0"/>
      <w:marBottom w:val="0"/>
      <w:divBdr>
        <w:top w:val="none" w:sz="0" w:space="0" w:color="auto"/>
        <w:left w:val="none" w:sz="0" w:space="0" w:color="auto"/>
        <w:bottom w:val="none" w:sz="0" w:space="0" w:color="auto"/>
        <w:right w:val="none" w:sz="0" w:space="0" w:color="auto"/>
      </w:divBdr>
      <w:divsChild>
        <w:div w:id="1261644254">
          <w:marLeft w:val="150"/>
          <w:marRight w:val="150"/>
          <w:marTop w:val="150"/>
          <w:marBottom w:val="150"/>
          <w:divBdr>
            <w:top w:val="none" w:sz="0" w:space="0" w:color="auto"/>
            <w:left w:val="none" w:sz="0" w:space="0" w:color="auto"/>
            <w:bottom w:val="none" w:sz="0" w:space="0" w:color="auto"/>
            <w:right w:val="none" w:sz="0" w:space="0" w:color="auto"/>
          </w:divBdr>
          <w:divsChild>
            <w:div w:id="1319000252">
              <w:marLeft w:val="0"/>
              <w:marRight w:val="0"/>
              <w:marTop w:val="0"/>
              <w:marBottom w:val="0"/>
              <w:divBdr>
                <w:top w:val="none" w:sz="0" w:space="0" w:color="auto"/>
                <w:left w:val="none" w:sz="0" w:space="0" w:color="auto"/>
                <w:bottom w:val="none" w:sz="0" w:space="0" w:color="auto"/>
                <w:right w:val="none" w:sz="0" w:space="0" w:color="auto"/>
              </w:divBdr>
              <w:divsChild>
                <w:div w:id="79213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3398;&#38498;&#24320;&#35774;&#30005;&#23376;&#37038;&#31665;hxhgxyxgb@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2019-05-09T06:07:00Z</cp:lastPrinted>
  <dcterms:created xsi:type="dcterms:W3CDTF">2008-09-11T17:20:00Z</dcterms:created>
  <dcterms:modified xsi:type="dcterms:W3CDTF">2019-05-09T07:03:00Z</dcterms:modified>
</cp:coreProperties>
</file>